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793C" w:rsidRPr="004B73BE" w:rsidRDefault="00EC793C" w:rsidP="00EC793C">
      <w:pPr>
        <w:rPr>
          <w:rFonts w:ascii="Arial" w:eastAsia="標楷體" w:hAnsi="Arial"/>
          <w:b/>
          <w:sz w:val="28"/>
          <w:szCs w:val="28"/>
        </w:rPr>
      </w:pPr>
      <w:r w:rsidRPr="004B73BE">
        <w:rPr>
          <w:rFonts w:ascii="Arial" w:eastAsia="標楷體" w:hAnsi="Arial" w:hint="eastAsia"/>
          <w:b/>
          <w:sz w:val="28"/>
          <w:szCs w:val="28"/>
        </w:rPr>
        <w:t>【</w:t>
      </w:r>
      <w:r w:rsidRPr="004B73BE">
        <w:rPr>
          <w:rFonts w:ascii="Arial" w:eastAsia="標楷體" w:hAnsi="Arial" w:hint="eastAsia"/>
          <w:b/>
          <w:sz w:val="28"/>
          <w:szCs w:val="28"/>
        </w:rPr>
        <w:t>20808</w:t>
      </w:r>
      <w:r w:rsidRPr="004B73BE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4B73BE">
        <w:rPr>
          <w:rFonts w:ascii="Arial" w:eastAsia="標楷體" w:hAnsi="Arial" w:hint="eastAsia"/>
          <w:b/>
          <w:sz w:val="28"/>
          <w:szCs w:val="28"/>
        </w:rPr>
        <w:t>ATM</w:t>
      </w:r>
      <w:r w:rsidRPr="004B73BE">
        <w:rPr>
          <w:rFonts w:ascii="Arial" w:eastAsia="標楷體" w:hAnsi="Arial" w:hint="eastAsia"/>
          <w:b/>
          <w:sz w:val="28"/>
          <w:szCs w:val="28"/>
        </w:rPr>
        <w:t>交易查詢】</w:t>
      </w:r>
    </w:p>
    <w:p w:rsidR="00EC793C" w:rsidRPr="004B73BE" w:rsidRDefault="00EC793C" w:rsidP="00EC793C">
      <w:pPr>
        <w:rPr>
          <w:rFonts w:ascii="Arial" w:eastAsia="標楷體" w:hAnsi="Arial"/>
          <w:b/>
          <w:sz w:val="28"/>
          <w:szCs w:val="28"/>
        </w:rPr>
      </w:pPr>
      <w:r w:rsidRPr="004B73BE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EC793C" w:rsidRPr="004B73BE" w:rsidTr="007E7B8F">
        <w:tc>
          <w:tcPr>
            <w:tcW w:w="1976" w:type="dxa"/>
            <w:shd w:val="clear" w:color="auto" w:fill="FFFF99"/>
          </w:tcPr>
          <w:p w:rsidR="00EC793C" w:rsidRPr="004B73BE" w:rsidRDefault="00EC793C" w:rsidP="007E7B8F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EC793C" w:rsidRPr="004B73BE" w:rsidRDefault="00EC793C" w:rsidP="007E7B8F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原交易名稱</w:t>
            </w:r>
          </w:p>
        </w:tc>
      </w:tr>
      <w:tr w:rsidR="00EC793C" w:rsidRPr="004B73BE" w:rsidTr="007E7B8F">
        <w:tc>
          <w:tcPr>
            <w:tcW w:w="1976" w:type="dxa"/>
          </w:tcPr>
          <w:p w:rsidR="00EC793C" w:rsidRPr="004B73BE" w:rsidRDefault="00EC793C" w:rsidP="007E7B8F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無</w:t>
            </w:r>
          </w:p>
        </w:tc>
        <w:tc>
          <w:tcPr>
            <w:tcW w:w="6300" w:type="dxa"/>
          </w:tcPr>
          <w:p w:rsidR="00EC793C" w:rsidRPr="004B73BE" w:rsidRDefault="00EC793C" w:rsidP="007E7B8F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無</w:t>
            </w:r>
          </w:p>
        </w:tc>
      </w:tr>
    </w:tbl>
    <w:p w:rsidR="00EC793C" w:rsidRPr="004B73BE" w:rsidRDefault="00EC793C" w:rsidP="004B73BE">
      <w:pPr>
        <w:jc w:val="both"/>
        <w:rPr>
          <w:rFonts w:ascii="Arial" w:eastAsia="標楷體" w:hAnsi="Arial"/>
        </w:rPr>
      </w:pPr>
      <w:r w:rsidRPr="004B73BE">
        <w:rPr>
          <w:rFonts w:ascii="Arial" w:eastAsia="標楷體" w:hAnsi="Arial" w:hint="eastAsia"/>
        </w:rPr>
        <w:t>‧可供查詢</w:t>
      </w:r>
      <w:r w:rsidR="00E16022">
        <w:rPr>
          <w:rFonts w:ascii="Arial" w:eastAsia="標楷體" w:hAnsi="Arial" w:hint="eastAsia"/>
        </w:rPr>
        <w:t>單</w:t>
      </w:r>
      <w:r w:rsidR="00E16022">
        <w:rPr>
          <w:rFonts w:ascii="Arial" w:eastAsia="標楷體" w:hAnsi="Arial"/>
        </w:rPr>
        <w:t>筆</w:t>
      </w:r>
      <w:r w:rsidR="00E16022">
        <w:rPr>
          <w:rFonts w:ascii="Arial" w:eastAsia="標楷體" w:hAnsi="Arial" w:hint="eastAsia"/>
        </w:rPr>
        <w:t>及</w:t>
      </w:r>
      <w:r w:rsidR="00E16022">
        <w:rPr>
          <w:rFonts w:ascii="Arial" w:eastAsia="標楷體" w:hAnsi="Arial"/>
        </w:rPr>
        <w:t>多筆</w:t>
      </w:r>
      <w:r w:rsidRPr="004B73BE">
        <w:rPr>
          <w:rFonts w:ascii="Arial" w:eastAsia="標楷體" w:hAnsi="Arial" w:hint="eastAsia"/>
        </w:rPr>
        <w:t>於本行</w:t>
      </w:r>
      <w:r w:rsidRPr="004B73BE">
        <w:rPr>
          <w:rFonts w:ascii="Arial" w:eastAsia="標楷體" w:hAnsi="Arial" w:hint="eastAsia"/>
        </w:rPr>
        <w:t>ATM</w:t>
      </w:r>
      <w:r w:rsidRPr="004B73BE">
        <w:rPr>
          <w:rFonts w:ascii="Arial" w:eastAsia="標楷體" w:hAnsi="Arial" w:hint="eastAsia"/>
        </w:rPr>
        <w:t>執行之交易</w:t>
      </w:r>
      <w:r w:rsidR="00E16022">
        <w:rPr>
          <w:rFonts w:ascii="Arial" w:eastAsia="標楷體" w:hAnsi="Arial" w:hint="eastAsia"/>
        </w:rPr>
        <w:t>紀</w:t>
      </w:r>
      <w:r w:rsidR="00E16022">
        <w:rPr>
          <w:rFonts w:ascii="Arial" w:eastAsia="標楷體" w:hAnsi="Arial"/>
        </w:rPr>
        <w:t>錄</w:t>
      </w:r>
      <w:r w:rsidR="004B73BE" w:rsidRPr="004B73BE">
        <w:rPr>
          <w:rFonts w:ascii="Arial" w:eastAsia="標楷體" w:hAnsi="Arial"/>
        </w:rPr>
        <w:t>。</w:t>
      </w:r>
    </w:p>
    <w:p w:rsidR="00A80576" w:rsidRPr="004B73BE" w:rsidRDefault="00A80576" w:rsidP="00A80576">
      <w:pPr>
        <w:rPr>
          <w:rFonts w:ascii="Arial" w:eastAsia="標楷體" w:hAnsi="Arial"/>
        </w:rPr>
      </w:pPr>
    </w:p>
    <w:p w:rsidR="00A80576" w:rsidRPr="004B73BE" w:rsidRDefault="00A80576" w:rsidP="00A80576">
      <w:pPr>
        <w:rPr>
          <w:rFonts w:ascii="Arial" w:eastAsia="標楷體" w:hAnsi="Arial"/>
          <w:b/>
          <w:sz w:val="28"/>
          <w:szCs w:val="28"/>
        </w:rPr>
      </w:pPr>
      <w:r w:rsidRPr="004B73BE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80576" w:rsidRPr="004B73BE" w:rsidRDefault="001B3C0F" w:rsidP="00A80576">
      <w:pPr>
        <w:pStyle w:val="a8"/>
        <w:ind w:leftChars="0"/>
        <w:rPr>
          <w:rFonts w:ascii="Arial" w:eastAsia="標楷體" w:hAnsi="Arial"/>
        </w:rPr>
      </w:pPr>
      <w:r w:rsidRPr="004B73BE">
        <w:rPr>
          <w:rFonts w:ascii="Arial" w:eastAsia="標楷體" w:hAnsi="Arial" w:hint="eastAsia"/>
        </w:rPr>
        <w:t>查詢</w:t>
      </w:r>
      <w:r w:rsidR="00EA2ABE" w:rsidRPr="004B73BE">
        <w:rPr>
          <w:rFonts w:ascii="Arial" w:eastAsia="標楷體" w:hAnsi="Arial" w:cs="Segoe UI Emoji"/>
        </w:rPr>
        <w:t>→</w:t>
      </w:r>
      <w:r w:rsidRPr="004B73BE">
        <w:rPr>
          <w:rFonts w:ascii="Arial" w:eastAsia="標楷體" w:hAnsi="Arial" w:hint="eastAsia"/>
        </w:rPr>
        <w:t>自動化查詢</w:t>
      </w:r>
      <w:r w:rsidR="00A80576" w:rsidRPr="004B73BE">
        <w:rPr>
          <w:rFonts w:ascii="Arial" w:eastAsia="標楷體" w:hAnsi="Arial" w:cs="Segoe UI Emoji"/>
        </w:rPr>
        <w:t>→</w:t>
      </w:r>
      <w:r w:rsidRPr="004B73BE">
        <w:rPr>
          <w:rFonts w:ascii="Arial" w:eastAsia="標楷體" w:hAnsi="Arial" w:hint="eastAsia"/>
        </w:rPr>
        <w:t>ATM</w:t>
      </w:r>
      <w:r w:rsidRPr="004B73BE">
        <w:rPr>
          <w:rFonts w:ascii="Arial" w:eastAsia="標楷體" w:hAnsi="Arial" w:hint="eastAsia"/>
        </w:rPr>
        <w:t>交易查詢</w:t>
      </w:r>
    </w:p>
    <w:p w:rsidR="00A80576" w:rsidRPr="004B73BE" w:rsidRDefault="00A80576" w:rsidP="00A80576">
      <w:pPr>
        <w:rPr>
          <w:rFonts w:ascii="Arial" w:eastAsia="標楷體" w:hAnsi="Arial"/>
        </w:rPr>
      </w:pPr>
    </w:p>
    <w:p w:rsidR="00A80576" w:rsidRPr="004B73BE" w:rsidRDefault="00A80576" w:rsidP="00A80576">
      <w:pPr>
        <w:rPr>
          <w:rFonts w:ascii="Arial" w:eastAsia="標楷體" w:hAnsi="Arial"/>
          <w:b/>
          <w:sz w:val="28"/>
          <w:szCs w:val="28"/>
        </w:rPr>
      </w:pPr>
      <w:r w:rsidRPr="004B73BE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A80576" w:rsidRPr="004B73BE" w:rsidRDefault="00A80576" w:rsidP="00A80576">
      <w:pPr>
        <w:rPr>
          <w:rFonts w:ascii="Arial" w:eastAsia="標楷體" w:hAnsi="Arial"/>
          <w:b/>
        </w:rPr>
      </w:pPr>
      <w:r w:rsidRPr="004B73BE">
        <w:rPr>
          <w:rFonts w:ascii="Arial" w:eastAsia="標楷體" w:hAnsi="Arial" w:hint="eastAsia"/>
          <w:b/>
        </w:rPr>
        <w:t>一、</w:t>
      </w:r>
      <w:r w:rsidR="002609B9" w:rsidRPr="004B73BE">
        <w:rPr>
          <w:rFonts w:ascii="Arial" w:eastAsia="標楷體" w:hAnsi="Arial" w:hint="eastAsia"/>
          <w:b/>
        </w:rPr>
        <w:t>查詢方式</w:t>
      </w:r>
      <w:r w:rsidRPr="004B73BE">
        <w:rPr>
          <w:rFonts w:ascii="Arial" w:eastAsia="標楷體" w:hAnsi="Arial" w:hint="eastAsia"/>
          <w:b/>
        </w:rPr>
        <w:t>：</w:t>
      </w:r>
      <w:r w:rsidRPr="004B73BE">
        <w:rPr>
          <w:rFonts w:ascii="Arial" w:eastAsia="標楷體" w:hAnsi="Arial" w:hint="eastAsia"/>
          <w:b/>
        </w:rPr>
        <w:t>1-</w:t>
      </w:r>
      <w:r w:rsidR="002609B9" w:rsidRPr="004B73BE">
        <w:rPr>
          <w:rFonts w:ascii="Arial" w:eastAsia="標楷體" w:hAnsi="Arial" w:hint="eastAsia"/>
          <w:b/>
        </w:rPr>
        <w:t>查詢多筆交易紀錄</w:t>
      </w:r>
    </w:p>
    <w:p w:rsidR="009A3FBA" w:rsidRPr="004B73BE" w:rsidRDefault="0019699E" w:rsidP="00E16022">
      <w:pPr>
        <w:jc w:val="both"/>
        <w:rPr>
          <w:rFonts w:ascii="Arial" w:eastAsia="標楷體" w:hAnsi="Arial" w:hint="eastAsia"/>
        </w:rPr>
      </w:pPr>
      <w:r w:rsidRPr="004B73BE">
        <w:rPr>
          <w:rFonts w:ascii="Arial" w:eastAsia="標楷體" w:hAnsi="Arial" w:hint="eastAsia"/>
        </w:rPr>
        <w:t xml:space="preserve">　　</w:t>
      </w:r>
      <w:r w:rsidR="00EA2ABE" w:rsidRPr="004B73BE">
        <w:rPr>
          <w:rFonts w:ascii="Arial" w:eastAsia="標楷體" w:hAnsi="Arial" w:hint="eastAsia"/>
        </w:rPr>
        <w:t>「查詢方式」選「</w:t>
      </w:r>
      <w:r w:rsidR="00EA2ABE" w:rsidRPr="004B73BE">
        <w:rPr>
          <w:rFonts w:ascii="Arial" w:eastAsia="標楷體" w:hAnsi="Arial" w:hint="eastAsia"/>
        </w:rPr>
        <w:t>1-</w:t>
      </w:r>
      <w:r w:rsidR="00EA2ABE" w:rsidRPr="004B73BE">
        <w:rPr>
          <w:rFonts w:ascii="Arial" w:eastAsia="標楷體" w:hAnsi="Arial" w:hint="eastAsia"/>
        </w:rPr>
        <w:t>查詢多筆交易紀錄」，</w:t>
      </w:r>
      <w:r w:rsidR="001B3C0F" w:rsidRPr="004B73BE">
        <w:rPr>
          <w:rFonts w:ascii="Arial" w:eastAsia="標楷體" w:hAnsi="Arial" w:hint="eastAsia"/>
        </w:rPr>
        <w:t>「</w:t>
      </w:r>
      <w:r w:rsidRPr="004B73BE">
        <w:rPr>
          <w:rFonts w:ascii="Arial" w:eastAsia="標楷體" w:hAnsi="Arial" w:hint="eastAsia"/>
        </w:rPr>
        <w:t>交易日期</w:t>
      </w:r>
      <w:r w:rsidR="001B3C0F" w:rsidRPr="004B73BE">
        <w:rPr>
          <w:rFonts w:ascii="Arial" w:eastAsia="標楷體" w:hAnsi="Arial" w:hint="eastAsia"/>
        </w:rPr>
        <w:t>」</w:t>
      </w:r>
      <w:r w:rsidRPr="004B73BE">
        <w:rPr>
          <w:rFonts w:ascii="Arial" w:eastAsia="標楷體" w:hAnsi="Arial" w:hint="eastAsia"/>
        </w:rPr>
        <w:t>及</w:t>
      </w:r>
      <w:r w:rsidR="001B3C0F" w:rsidRPr="004B73BE">
        <w:rPr>
          <w:rFonts w:ascii="Arial" w:eastAsia="標楷體" w:hAnsi="Arial" w:hint="eastAsia"/>
        </w:rPr>
        <w:t>「</w:t>
      </w:r>
      <w:r w:rsidRPr="004B73BE">
        <w:rPr>
          <w:rFonts w:ascii="Arial" w:eastAsia="標楷體" w:hAnsi="Arial" w:hint="eastAsia"/>
        </w:rPr>
        <w:t>交易時間</w:t>
      </w:r>
      <w:r w:rsidR="001B3C0F" w:rsidRPr="004B73BE">
        <w:rPr>
          <w:rFonts w:ascii="Arial" w:eastAsia="標楷體" w:hAnsi="Arial" w:hint="eastAsia"/>
        </w:rPr>
        <w:t>」</w:t>
      </w:r>
      <w:r w:rsidRPr="004B73BE">
        <w:rPr>
          <w:rFonts w:ascii="Arial" w:eastAsia="標楷體" w:hAnsi="Arial" w:hint="eastAsia"/>
        </w:rPr>
        <w:t>為必輸欄位，</w:t>
      </w:r>
      <w:r w:rsidR="004B73BE">
        <w:rPr>
          <w:rFonts w:ascii="Arial" w:eastAsia="標楷體" w:hAnsi="Arial" w:hint="eastAsia"/>
        </w:rPr>
        <w:t>「</w:t>
      </w:r>
      <w:r w:rsidRPr="004B73BE">
        <w:rPr>
          <w:rFonts w:ascii="Arial" w:eastAsia="標楷體" w:hAnsi="Arial" w:hint="eastAsia"/>
        </w:rPr>
        <w:t>轉出帳號</w:t>
      </w:r>
      <w:r w:rsidR="004B73BE">
        <w:rPr>
          <w:rFonts w:ascii="Arial" w:eastAsia="標楷體" w:hAnsi="Arial" w:hint="eastAsia"/>
        </w:rPr>
        <w:t>」</w:t>
      </w:r>
      <w:r w:rsidRPr="004B73BE">
        <w:rPr>
          <w:rFonts w:ascii="Arial" w:eastAsia="標楷體" w:hAnsi="Arial" w:hint="eastAsia"/>
        </w:rPr>
        <w:t>、</w:t>
      </w:r>
      <w:r w:rsidR="004B73BE">
        <w:rPr>
          <w:rFonts w:ascii="Arial" w:eastAsia="標楷體" w:hAnsi="Arial" w:hint="eastAsia"/>
        </w:rPr>
        <w:t>「</w:t>
      </w:r>
      <w:r w:rsidRPr="004B73BE">
        <w:rPr>
          <w:rFonts w:ascii="Arial" w:eastAsia="標楷體" w:hAnsi="Arial" w:hint="eastAsia"/>
        </w:rPr>
        <w:t>轉入帳號</w:t>
      </w:r>
      <w:r w:rsidR="004B73BE">
        <w:rPr>
          <w:rFonts w:ascii="Arial" w:eastAsia="標楷體" w:hAnsi="Arial" w:hint="eastAsia"/>
        </w:rPr>
        <w:t>」</w:t>
      </w:r>
      <w:r w:rsidRPr="004B73BE">
        <w:rPr>
          <w:rFonts w:ascii="Arial" w:eastAsia="標楷體" w:hAnsi="Arial" w:hint="eastAsia"/>
        </w:rPr>
        <w:t>、</w:t>
      </w:r>
      <w:r w:rsidR="004B73BE">
        <w:rPr>
          <w:rFonts w:ascii="Arial" w:eastAsia="標楷體" w:hAnsi="Arial" w:hint="eastAsia"/>
        </w:rPr>
        <w:t>「</w:t>
      </w:r>
      <w:r w:rsidRPr="004B73BE">
        <w:rPr>
          <w:rFonts w:ascii="Arial" w:eastAsia="標楷體" w:hAnsi="Arial" w:hint="eastAsia"/>
        </w:rPr>
        <w:t>機號</w:t>
      </w:r>
      <w:r w:rsidR="004B73BE">
        <w:rPr>
          <w:rFonts w:ascii="Arial" w:eastAsia="標楷體" w:hAnsi="Arial" w:hint="eastAsia"/>
        </w:rPr>
        <w:t>」</w:t>
      </w:r>
      <w:r w:rsidRPr="004B73BE">
        <w:rPr>
          <w:rFonts w:ascii="Arial" w:eastAsia="標楷體" w:hAnsi="Arial" w:hint="eastAsia"/>
        </w:rPr>
        <w:t>及</w:t>
      </w:r>
      <w:r w:rsidR="004B73BE">
        <w:rPr>
          <w:rFonts w:ascii="Arial" w:eastAsia="標楷體" w:hAnsi="Arial" w:hint="eastAsia"/>
        </w:rPr>
        <w:t>「</w:t>
      </w:r>
      <w:r w:rsidRPr="004B73BE">
        <w:rPr>
          <w:rFonts w:ascii="Arial" w:eastAsia="標楷體" w:hAnsi="Arial" w:hint="eastAsia"/>
        </w:rPr>
        <w:t>金額</w:t>
      </w:r>
      <w:r w:rsidR="004B73BE">
        <w:rPr>
          <w:rFonts w:ascii="Arial" w:eastAsia="標楷體" w:hAnsi="Arial" w:hint="eastAsia"/>
        </w:rPr>
        <w:t>」</w:t>
      </w:r>
      <w:r w:rsidR="001B3C0F" w:rsidRPr="004B73BE">
        <w:rPr>
          <w:rFonts w:ascii="Arial" w:eastAsia="標楷體" w:hAnsi="Arial" w:hint="eastAsia"/>
        </w:rPr>
        <w:t>欄位</w:t>
      </w:r>
      <w:r w:rsidRPr="004B73BE">
        <w:rPr>
          <w:rFonts w:ascii="Arial" w:eastAsia="標楷體" w:hAnsi="Arial" w:hint="eastAsia"/>
        </w:rPr>
        <w:t>擇一輸入。</w:t>
      </w:r>
    </w:p>
    <w:p w:rsidR="0011594C" w:rsidRPr="004B73BE" w:rsidRDefault="00E31B67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577422FD" wp14:editId="0986CC5B">
            <wp:extent cx="6120000" cy="331493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44" w:rsidRPr="004B73BE" w:rsidRDefault="00E85E44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lastRenderedPageBreak/>
        <w:drawing>
          <wp:inline distT="0" distB="0" distL="0" distR="0" wp14:anchorId="0B4D50FF" wp14:editId="5009159D">
            <wp:extent cx="6120000" cy="331493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A" w:rsidRPr="00E16022" w:rsidRDefault="004B73BE" w:rsidP="0019699E">
      <w:pPr>
        <w:pStyle w:val="a8"/>
        <w:numPr>
          <w:ilvl w:val="0"/>
          <w:numId w:val="3"/>
        </w:numPr>
        <w:ind w:leftChars="0"/>
        <w:jc w:val="both"/>
        <w:rPr>
          <w:rFonts w:ascii="Arial" w:eastAsia="標楷體" w:hAnsi="Arial" w:cs="Arial"/>
        </w:rPr>
      </w:pPr>
      <w:r w:rsidRPr="00E16022">
        <w:rPr>
          <w:rFonts w:ascii="Arial" w:eastAsia="標楷體" w:hAnsi="Arial" w:cs="Arial" w:hint="eastAsia"/>
        </w:rPr>
        <w:t>選</w:t>
      </w:r>
      <w:r w:rsidRPr="00E16022">
        <w:rPr>
          <w:rFonts w:ascii="Arial" w:eastAsia="標楷體" w:hAnsi="Arial" w:cs="Arial"/>
        </w:rPr>
        <w:t>擇「</w:t>
      </w:r>
      <w:r w:rsidR="007B56EF" w:rsidRPr="00E16022">
        <w:rPr>
          <w:rFonts w:ascii="Arial" w:eastAsia="標楷體" w:hAnsi="Arial" w:cs="Arial"/>
        </w:rPr>
        <w:t>轉出帳號</w:t>
      </w:r>
      <w:r w:rsidRPr="00E16022">
        <w:rPr>
          <w:rFonts w:ascii="Arial" w:eastAsia="標楷體" w:hAnsi="Arial" w:cs="Arial" w:hint="eastAsia"/>
        </w:rPr>
        <w:t>」</w:t>
      </w:r>
      <w:r w:rsidR="00E16022" w:rsidRPr="00E16022">
        <w:rPr>
          <w:rFonts w:ascii="Arial" w:eastAsia="標楷體" w:hAnsi="Arial" w:cs="Arial" w:hint="eastAsia"/>
        </w:rPr>
        <w:t>，</w:t>
      </w:r>
      <w:r w:rsidR="00E16022">
        <w:rPr>
          <w:rFonts w:ascii="Arial" w:eastAsia="標楷體" w:hAnsi="Arial" w:cs="Arial" w:hint="eastAsia"/>
        </w:rPr>
        <w:t>輸</w:t>
      </w:r>
      <w:r w:rsidR="00E16022">
        <w:rPr>
          <w:rFonts w:ascii="Arial" w:eastAsia="標楷體" w:hAnsi="Arial" w:cs="Arial"/>
        </w:rPr>
        <w:t>入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/>
        </w:rPr>
        <w:t>轉出銀行代號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/>
        </w:rPr>
        <w:t>及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/>
        </w:rPr>
        <w:t>轉出帳號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/>
        </w:rPr>
        <w:t>，輸入完點選</w:t>
      </w:r>
      <w:r w:rsidR="0019699E" w:rsidRPr="00E16022">
        <w:rPr>
          <w:rFonts w:ascii="Arial" w:eastAsia="標楷體" w:hAnsi="Arial" w:cs="Arial" w:hint="eastAsia"/>
        </w:rPr>
        <w:t>【</w:t>
      </w:r>
      <w:r w:rsidR="007B56EF" w:rsidRPr="00E16022">
        <w:rPr>
          <w:rFonts w:ascii="Arial" w:eastAsia="標楷體" w:hAnsi="Arial" w:cs="Arial"/>
        </w:rPr>
        <w:t>執行</w:t>
      </w:r>
      <w:r w:rsidR="0019699E" w:rsidRPr="00E16022">
        <w:rPr>
          <w:rFonts w:ascii="Arial" w:eastAsia="標楷體" w:hAnsi="Arial" w:cs="Arial" w:hint="eastAsia"/>
        </w:rPr>
        <w:t>】</w:t>
      </w:r>
      <w:r w:rsidR="007B56EF" w:rsidRPr="00E16022">
        <w:rPr>
          <w:rFonts w:ascii="Arial" w:eastAsia="標楷體" w:hAnsi="Arial" w:cs="Arial"/>
        </w:rPr>
        <w:t>，即可查詢</w:t>
      </w:r>
      <w:r w:rsidR="0019699E" w:rsidRPr="00E16022">
        <w:rPr>
          <w:rFonts w:ascii="Arial" w:eastAsia="標楷體" w:hAnsi="Arial" w:cs="Arial" w:hint="eastAsia"/>
        </w:rPr>
        <w:t>。</w:t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50B9FA4D" wp14:editId="26AF33A7">
            <wp:extent cx="6120000" cy="331493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lastRenderedPageBreak/>
        <w:drawing>
          <wp:inline distT="0" distB="0" distL="0" distR="0" wp14:anchorId="149EFB2B" wp14:editId="679461AC">
            <wp:extent cx="6120000" cy="33149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A" w:rsidRPr="00E16022" w:rsidRDefault="004B73BE" w:rsidP="0019699E">
      <w:pPr>
        <w:pStyle w:val="a8"/>
        <w:numPr>
          <w:ilvl w:val="0"/>
          <w:numId w:val="3"/>
        </w:numPr>
        <w:ind w:leftChars="0"/>
        <w:jc w:val="both"/>
        <w:rPr>
          <w:rFonts w:ascii="Arial" w:eastAsia="標楷體" w:hAnsi="Arial" w:cs="Arial"/>
        </w:rPr>
      </w:pPr>
      <w:r w:rsidRPr="00E16022">
        <w:rPr>
          <w:rFonts w:ascii="Arial" w:eastAsia="標楷體" w:hAnsi="Arial" w:cs="Arial" w:hint="eastAsia"/>
        </w:rPr>
        <w:t>選</w:t>
      </w:r>
      <w:r w:rsidRPr="00E16022">
        <w:rPr>
          <w:rFonts w:ascii="Arial" w:eastAsia="標楷體" w:hAnsi="Arial" w:cs="Arial"/>
        </w:rPr>
        <w:t>擇「</w:t>
      </w:r>
      <w:r w:rsidR="007B56EF" w:rsidRPr="00E16022">
        <w:rPr>
          <w:rFonts w:ascii="Arial" w:eastAsia="標楷體" w:hAnsi="Arial" w:cs="Arial" w:hint="eastAsia"/>
        </w:rPr>
        <w:t>轉入帳號</w:t>
      </w:r>
      <w:r w:rsidRPr="00E16022">
        <w:rPr>
          <w:rFonts w:ascii="Arial" w:eastAsia="標楷體" w:hAnsi="Arial" w:cs="Arial" w:hint="eastAsia"/>
        </w:rPr>
        <w:t>」</w:t>
      </w:r>
      <w:r w:rsidR="00E16022" w:rsidRPr="00E16022">
        <w:rPr>
          <w:rFonts w:ascii="Arial" w:eastAsia="標楷體" w:hAnsi="Arial" w:cs="Arial" w:hint="eastAsia"/>
        </w:rPr>
        <w:t>，輸</w:t>
      </w:r>
      <w:r w:rsidR="00E16022" w:rsidRPr="00E16022">
        <w:rPr>
          <w:rFonts w:ascii="Arial" w:eastAsia="標楷體" w:hAnsi="Arial" w:cs="Arial"/>
        </w:rPr>
        <w:t>入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 w:hint="eastAsia"/>
        </w:rPr>
        <w:t>轉入銀行代號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 w:hint="eastAsia"/>
        </w:rPr>
        <w:t>及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 w:hint="eastAsia"/>
        </w:rPr>
        <w:t>轉入帳號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 w:hint="eastAsia"/>
        </w:rPr>
        <w:t>，點選</w:t>
      </w:r>
      <w:r w:rsidR="0019699E" w:rsidRPr="00E16022">
        <w:rPr>
          <w:rFonts w:ascii="Arial" w:eastAsia="標楷體" w:hAnsi="Arial" w:cs="Arial" w:hint="eastAsia"/>
        </w:rPr>
        <w:t>【</w:t>
      </w:r>
      <w:r w:rsidR="007B56EF" w:rsidRPr="00E16022">
        <w:rPr>
          <w:rFonts w:ascii="Arial" w:eastAsia="標楷體" w:hAnsi="Arial" w:cs="Arial" w:hint="eastAsia"/>
        </w:rPr>
        <w:t>執行</w:t>
      </w:r>
      <w:r w:rsidR="0019699E" w:rsidRPr="00E16022">
        <w:rPr>
          <w:rFonts w:ascii="Arial" w:eastAsia="標楷體" w:hAnsi="Arial" w:cs="Arial" w:hint="eastAsia"/>
        </w:rPr>
        <w:t>】</w:t>
      </w:r>
      <w:r w:rsidR="007B56EF" w:rsidRPr="00E16022">
        <w:rPr>
          <w:rFonts w:ascii="Arial" w:eastAsia="標楷體" w:hAnsi="Arial" w:cs="Arial" w:hint="eastAsia"/>
        </w:rPr>
        <w:t>，即可查詢</w:t>
      </w:r>
      <w:r w:rsidR="0019699E" w:rsidRPr="00E16022">
        <w:rPr>
          <w:rFonts w:ascii="Arial" w:eastAsia="標楷體" w:hAnsi="Arial" w:cs="Arial" w:hint="eastAsia"/>
        </w:rPr>
        <w:t>。</w:t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2C9CA0B2" wp14:editId="7B81536F">
            <wp:extent cx="6120000" cy="331493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lastRenderedPageBreak/>
        <w:drawing>
          <wp:inline distT="0" distB="0" distL="0" distR="0" wp14:anchorId="7D282A84" wp14:editId="24C152CA">
            <wp:extent cx="6120000" cy="331493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A" w:rsidRPr="00E16022" w:rsidRDefault="00E16022" w:rsidP="0019699E">
      <w:pPr>
        <w:pStyle w:val="a8"/>
        <w:numPr>
          <w:ilvl w:val="0"/>
          <w:numId w:val="3"/>
        </w:numPr>
        <w:ind w:leftChars="0"/>
        <w:jc w:val="both"/>
        <w:rPr>
          <w:rFonts w:ascii="Arial" w:eastAsia="標楷體" w:hAnsi="Arial" w:cs="Arial"/>
        </w:rPr>
      </w:pPr>
      <w:r w:rsidRPr="00E16022">
        <w:rPr>
          <w:rFonts w:ascii="Arial" w:eastAsia="標楷體" w:hAnsi="Arial" w:cs="Arial" w:hint="eastAsia"/>
        </w:rPr>
        <w:t>選</w:t>
      </w:r>
      <w:r w:rsidRPr="00E16022">
        <w:rPr>
          <w:rFonts w:ascii="Arial" w:eastAsia="標楷體" w:hAnsi="Arial" w:cs="Arial"/>
        </w:rPr>
        <w:t>擇「</w:t>
      </w:r>
      <w:r w:rsidR="007B56EF" w:rsidRPr="00E16022">
        <w:rPr>
          <w:rFonts w:ascii="Arial" w:eastAsia="標楷體" w:hAnsi="Arial" w:cs="Arial" w:hint="eastAsia"/>
        </w:rPr>
        <w:t>機號</w:t>
      </w:r>
      <w:r w:rsidRPr="00E16022">
        <w:rPr>
          <w:rFonts w:ascii="Arial" w:eastAsia="標楷體" w:hAnsi="Arial" w:cs="Arial" w:hint="eastAsia"/>
        </w:rPr>
        <w:t>」，</w:t>
      </w:r>
      <w:r w:rsidR="007B56EF" w:rsidRPr="00E16022">
        <w:rPr>
          <w:rFonts w:ascii="Arial" w:eastAsia="標楷體" w:hAnsi="Arial" w:cs="Arial" w:hint="eastAsia"/>
        </w:rPr>
        <w:t>輸入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 w:hint="eastAsia"/>
        </w:rPr>
        <w:t>機號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 w:hint="eastAsia"/>
        </w:rPr>
        <w:t>，點選</w:t>
      </w:r>
      <w:r w:rsidR="0019699E" w:rsidRPr="00E16022">
        <w:rPr>
          <w:rFonts w:ascii="Arial" w:eastAsia="標楷體" w:hAnsi="Arial" w:cs="Arial" w:hint="eastAsia"/>
        </w:rPr>
        <w:t>【</w:t>
      </w:r>
      <w:r w:rsidR="007B56EF" w:rsidRPr="00E16022">
        <w:rPr>
          <w:rFonts w:ascii="Arial" w:eastAsia="標楷體" w:hAnsi="Arial" w:cs="Arial" w:hint="eastAsia"/>
        </w:rPr>
        <w:t>執行</w:t>
      </w:r>
      <w:r w:rsidR="0019699E" w:rsidRPr="00E16022">
        <w:rPr>
          <w:rFonts w:ascii="Arial" w:eastAsia="標楷體" w:hAnsi="Arial" w:cs="Arial" w:hint="eastAsia"/>
        </w:rPr>
        <w:t>】</w:t>
      </w:r>
      <w:r w:rsidR="007B56EF" w:rsidRPr="00E16022">
        <w:rPr>
          <w:rFonts w:ascii="Arial" w:eastAsia="標楷體" w:hAnsi="Arial" w:cs="Arial" w:hint="eastAsia"/>
        </w:rPr>
        <w:t>後即可查詢</w:t>
      </w:r>
      <w:r w:rsidR="0019699E" w:rsidRPr="00E16022">
        <w:rPr>
          <w:rFonts w:ascii="Arial" w:eastAsia="標楷體" w:hAnsi="Arial" w:cs="Arial" w:hint="eastAsia"/>
        </w:rPr>
        <w:t>。</w:t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60B810F5" wp14:editId="5C899B02">
            <wp:extent cx="6120000" cy="331493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lastRenderedPageBreak/>
        <w:drawing>
          <wp:inline distT="0" distB="0" distL="0" distR="0" wp14:anchorId="0A00A7C0" wp14:editId="58404325">
            <wp:extent cx="6120000" cy="331493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A" w:rsidRPr="00E16022" w:rsidRDefault="00E16022" w:rsidP="0019699E">
      <w:pPr>
        <w:pStyle w:val="a8"/>
        <w:numPr>
          <w:ilvl w:val="0"/>
          <w:numId w:val="3"/>
        </w:numPr>
        <w:ind w:leftChars="0"/>
        <w:jc w:val="both"/>
        <w:rPr>
          <w:rFonts w:ascii="Arial" w:eastAsia="標楷體" w:hAnsi="Arial" w:cs="Arial"/>
        </w:rPr>
      </w:pPr>
      <w:r w:rsidRPr="00E16022">
        <w:rPr>
          <w:rFonts w:ascii="Arial" w:eastAsia="標楷體" w:hAnsi="Arial" w:cs="Arial" w:hint="eastAsia"/>
        </w:rPr>
        <w:t>選</w:t>
      </w:r>
      <w:r w:rsidRPr="00E16022">
        <w:rPr>
          <w:rFonts w:ascii="Arial" w:eastAsia="標楷體" w:hAnsi="Arial" w:cs="Arial"/>
        </w:rPr>
        <w:t>擇「</w:t>
      </w:r>
      <w:r w:rsidR="007B56EF" w:rsidRPr="00E16022">
        <w:rPr>
          <w:rFonts w:ascii="Arial" w:eastAsia="標楷體" w:hAnsi="Arial" w:cs="Arial" w:hint="eastAsia"/>
        </w:rPr>
        <w:t>金額</w:t>
      </w:r>
      <w:r w:rsidRPr="00E16022">
        <w:rPr>
          <w:rFonts w:ascii="Arial" w:eastAsia="標楷體" w:hAnsi="Arial" w:cs="Arial" w:hint="eastAsia"/>
        </w:rPr>
        <w:t>」，</w:t>
      </w:r>
      <w:r w:rsidR="007B56EF" w:rsidRPr="00E16022">
        <w:rPr>
          <w:rFonts w:ascii="Arial" w:eastAsia="標楷體" w:hAnsi="Arial" w:cs="Arial" w:hint="eastAsia"/>
        </w:rPr>
        <w:t>輸入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 w:hint="eastAsia"/>
        </w:rPr>
        <w:t>交易金額最小值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 w:hint="eastAsia"/>
        </w:rPr>
        <w:t>及</w:t>
      </w:r>
      <w:r w:rsidR="0019699E" w:rsidRPr="00E16022">
        <w:rPr>
          <w:rFonts w:ascii="Arial" w:eastAsia="標楷體" w:hAnsi="Arial" w:cs="Arial" w:hint="eastAsia"/>
        </w:rPr>
        <w:t>「</w:t>
      </w:r>
      <w:r w:rsidR="007B56EF" w:rsidRPr="00E16022">
        <w:rPr>
          <w:rFonts w:ascii="Arial" w:eastAsia="標楷體" w:hAnsi="Arial" w:cs="Arial" w:hint="eastAsia"/>
        </w:rPr>
        <w:t>交易金額最大值</w:t>
      </w:r>
      <w:r w:rsidR="0019699E" w:rsidRPr="00E16022">
        <w:rPr>
          <w:rFonts w:ascii="Arial" w:eastAsia="標楷體" w:hAnsi="Arial" w:cs="Arial" w:hint="eastAsia"/>
        </w:rPr>
        <w:t>」</w:t>
      </w:r>
      <w:r w:rsidR="007B56EF" w:rsidRPr="00E16022">
        <w:rPr>
          <w:rFonts w:ascii="Arial" w:eastAsia="標楷體" w:hAnsi="Arial" w:cs="Arial" w:hint="eastAsia"/>
        </w:rPr>
        <w:t>，點選</w:t>
      </w:r>
      <w:r w:rsidR="0019699E" w:rsidRPr="00E16022">
        <w:rPr>
          <w:rFonts w:ascii="Arial" w:eastAsia="標楷體" w:hAnsi="Arial" w:cs="Arial" w:hint="eastAsia"/>
        </w:rPr>
        <w:t>【</w:t>
      </w:r>
      <w:r w:rsidR="007B56EF" w:rsidRPr="00E16022">
        <w:rPr>
          <w:rFonts w:ascii="Arial" w:eastAsia="標楷體" w:hAnsi="Arial" w:cs="Arial" w:hint="eastAsia"/>
        </w:rPr>
        <w:t>執行</w:t>
      </w:r>
      <w:r w:rsidR="0019699E" w:rsidRPr="00E16022">
        <w:rPr>
          <w:rFonts w:ascii="Arial" w:eastAsia="標楷體" w:hAnsi="Arial" w:cs="Arial" w:hint="eastAsia"/>
        </w:rPr>
        <w:t>】</w:t>
      </w:r>
      <w:r w:rsidR="007B56EF" w:rsidRPr="00E16022">
        <w:rPr>
          <w:rFonts w:ascii="Arial" w:eastAsia="標楷體" w:hAnsi="Arial" w:cs="Arial" w:hint="eastAsia"/>
        </w:rPr>
        <w:t>後即可查詢</w:t>
      </w:r>
      <w:r w:rsidR="0019699E" w:rsidRPr="00E16022">
        <w:rPr>
          <w:rFonts w:ascii="Arial" w:eastAsia="標楷體" w:hAnsi="Arial" w:cs="Arial" w:hint="eastAsia"/>
        </w:rPr>
        <w:t>。</w:t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56ED2038" wp14:editId="2899B7EC">
            <wp:extent cx="6120000" cy="331493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lastRenderedPageBreak/>
        <w:drawing>
          <wp:inline distT="0" distB="0" distL="0" distR="0" wp14:anchorId="2160DA1D" wp14:editId="665FCC25">
            <wp:extent cx="6120000" cy="331493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B2" w:rsidRDefault="00E170B2">
      <w:pPr>
        <w:rPr>
          <w:rFonts w:ascii="Arial" w:eastAsia="標楷體" w:hAnsi="Arial"/>
          <w:b/>
        </w:rPr>
      </w:pPr>
    </w:p>
    <w:p w:rsidR="0019699E" w:rsidRPr="004B73BE" w:rsidRDefault="0019699E">
      <w:pPr>
        <w:rPr>
          <w:rFonts w:ascii="Arial" w:eastAsia="標楷體" w:hAnsi="Arial"/>
          <w:highlight w:val="yellow"/>
        </w:rPr>
      </w:pPr>
      <w:r w:rsidRPr="004B73BE">
        <w:rPr>
          <w:rFonts w:ascii="Arial" w:eastAsia="標楷體" w:hAnsi="Arial" w:hint="eastAsia"/>
          <w:b/>
        </w:rPr>
        <w:t>二、查詢方式：</w:t>
      </w:r>
      <w:r w:rsidRPr="004B73BE">
        <w:rPr>
          <w:rFonts w:ascii="Arial" w:eastAsia="標楷體" w:hAnsi="Arial" w:hint="eastAsia"/>
          <w:b/>
        </w:rPr>
        <w:t>2-</w:t>
      </w:r>
      <w:r w:rsidRPr="004B73BE">
        <w:rPr>
          <w:rFonts w:ascii="Arial" w:eastAsia="標楷體" w:hAnsi="Arial" w:hint="eastAsia"/>
          <w:b/>
        </w:rPr>
        <w:t>查詢單筆交易紀錄</w:t>
      </w:r>
    </w:p>
    <w:p w:rsidR="007B56EF" w:rsidRDefault="0019699E">
      <w:pPr>
        <w:rPr>
          <w:rFonts w:ascii="Arial" w:eastAsia="標楷體" w:hAnsi="Arial"/>
        </w:rPr>
      </w:pPr>
      <w:r w:rsidRPr="004B73BE">
        <w:rPr>
          <w:rFonts w:ascii="Arial" w:eastAsia="標楷體" w:hAnsi="Arial" w:hint="eastAsia"/>
        </w:rPr>
        <w:t xml:space="preserve">　　</w:t>
      </w:r>
      <w:r w:rsidR="00EA2ABE" w:rsidRPr="004B73BE">
        <w:rPr>
          <w:rFonts w:ascii="Arial" w:eastAsia="標楷體" w:hAnsi="Arial" w:hint="eastAsia"/>
        </w:rPr>
        <w:t>「查詢方式」選「</w:t>
      </w:r>
      <w:r w:rsidR="00EA2ABE" w:rsidRPr="004B73BE">
        <w:rPr>
          <w:rFonts w:ascii="Arial" w:eastAsia="標楷體" w:hAnsi="Arial" w:hint="eastAsia"/>
        </w:rPr>
        <w:t>2-</w:t>
      </w:r>
      <w:r w:rsidR="00EA2ABE" w:rsidRPr="004B73BE">
        <w:rPr>
          <w:rFonts w:ascii="Arial" w:eastAsia="標楷體" w:hAnsi="Arial" w:hint="eastAsia"/>
        </w:rPr>
        <w:t>查詢單筆交易紀錄」，</w:t>
      </w:r>
      <w:r w:rsidR="001B3C0F" w:rsidRPr="004B73BE">
        <w:rPr>
          <w:rFonts w:ascii="Arial" w:eastAsia="標楷體" w:hAnsi="Arial" w:hint="eastAsia"/>
        </w:rPr>
        <w:t>「</w:t>
      </w:r>
      <w:r w:rsidR="007B56EF" w:rsidRPr="004B73BE">
        <w:rPr>
          <w:rFonts w:ascii="Arial" w:eastAsia="標楷體" w:hAnsi="Arial" w:hint="eastAsia"/>
        </w:rPr>
        <w:t>交易日期</w:t>
      </w:r>
      <w:r w:rsidR="001B3C0F" w:rsidRPr="004B73BE">
        <w:rPr>
          <w:rFonts w:ascii="Arial" w:eastAsia="標楷體" w:hAnsi="Arial" w:hint="eastAsia"/>
        </w:rPr>
        <w:t>」</w:t>
      </w:r>
      <w:r w:rsidR="007B56EF" w:rsidRPr="004B73BE">
        <w:rPr>
          <w:rFonts w:ascii="Arial" w:eastAsia="標楷體" w:hAnsi="Arial" w:hint="eastAsia"/>
        </w:rPr>
        <w:t>為必輸欄位，</w:t>
      </w:r>
      <w:r w:rsidR="00E170B2">
        <w:rPr>
          <w:rFonts w:ascii="Arial" w:eastAsia="標楷體" w:hAnsi="Arial" w:hint="eastAsia"/>
        </w:rPr>
        <w:t>「</w:t>
      </w:r>
      <w:r w:rsidR="007B56EF" w:rsidRPr="004B73BE">
        <w:rPr>
          <w:rFonts w:ascii="Arial" w:eastAsia="標楷體" w:hAnsi="Arial" w:hint="eastAsia"/>
        </w:rPr>
        <w:t>跨行交易序號</w:t>
      </w:r>
      <w:r w:rsidR="007B56EF" w:rsidRPr="004B73BE">
        <w:rPr>
          <w:rFonts w:ascii="Arial" w:eastAsia="標楷體" w:hAnsi="Arial" w:hint="eastAsia"/>
        </w:rPr>
        <w:t>(</w:t>
      </w:r>
      <w:r w:rsidR="007B56EF" w:rsidRPr="004B73BE">
        <w:rPr>
          <w:rFonts w:ascii="Arial" w:eastAsia="標楷體" w:hAnsi="Arial" w:hint="eastAsia"/>
        </w:rPr>
        <w:t>端末機號</w:t>
      </w:r>
      <w:r w:rsidR="007B56EF" w:rsidRPr="004B73BE">
        <w:rPr>
          <w:rFonts w:ascii="Arial" w:eastAsia="標楷體" w:hAnsi="Arial" w:hint="eastAsia"/>
        </w:rPr>
        <w:t>)</w:t>
      </w:r>
      <w:r w:rsidR="00E170B2">
        <w:rPr>
          <w:rFonts w:ascii="Arial" w:eastAsia="標楷體" w:hAnsi="Arial" w:hint="eastAsia"/>
        </w:rPr>
        <w:t>」</w:t>
      </w:r>
      <w:r w:rsidR="007B56EF" w:rsidRPr="004B73BE">
        <w:rPr>
          <w:rFonts w:ascii="Arial" w:eastAsia="標楷體" w:hAnsi="Arial" w:hint="eastAsia"/>
        </w:rPr>
        <w:t>、</w:t>
      </w:r>
      <w:r w:rsidR="00E170B2">
        <w:rPr>
          <w:rFonts w:ascii="Arial" w:eastAsia="標楷體" w:hAnsi="Arial" w:hint="eastAsia"/>
        </w:rPr>
        <w:t>「</w:t>
      </w:r>
      <w:r w:rsidR="007B56EF" w:rsidRPr="004B73BE">
        <w:rPr>
          <w:rFonts w:ascii="Arial" w:eastAsia="標楷體" w:hAnsi="Arial" w:hint="eastAsia"/>
        </w:rPr>
        <w:t>本行交易序號</w:t>
      </w:r>
      <w:r w:rsidR="00E170B2">
        <w:rPr>
          <w:rFonts w:ascii="Arial" w:eastAsia="標楷體" w:hAnsi="Arial" w:hint="eastAsia"/>
        </w:rPr>
        <w:t>」</w:t>
      </w:r>
      <w:r w:rsidR="007B56EF" w:rsidRPr="004B73BE">
        <w:rPr>
          <w:rFonts w:ascii="Arial" w:eastAsia="標楷體" w:hAnsi="Arial" w:hint="eastAsia"/>
        </w:rPr>
        <w:t>、</w:t>
      </w:r>
      <w:r w:rsidR="00E170B2">
        <w:rPr>
          <w:rFonts w:ascii="Arial" w:eastAsia="標楷體" w:hAnsi="Arial" w:hint="eastAsia"/>
        </w:rPr>
        <w:t>「</w:t>
      </w:r>
      <w:r w:rsidR="007B56EF" w:rsidRPr="004B73BE">
        <w:rPr>
          <w:rFonts w:ascii="Arial" w:eastAsia="標楷體" w:hAnsi="Arial" w:hint="eastAsia"/>
        </w:rPr>
        <w:t>NCCC</w:t>
      </w:r>
      <w:r w:rsidR="007B56EF" w:rsidRPr="004B73BE">
        <w:rPr>
          <w:rFonts w:ascii="Arial" w:eastAsia="標楷體" w:hAnsi="Arial" w:hint="eastAsia"/>
        </w:rPr>
        <w:t>交易序號</w:t>
      </w:r>
      <w:r w:rsidR="00E170B2">
        <w:rPr>
          <w:rFonts w:ascii="Arial" w:eastAsia="標楷體" w:hAnsi="Arial" w:hint="eastAsia"/>
        </w:rPr>
        <w:t>」</w:t>
      </w:r>
      <w:r w:rsidR="007B56EF" w:rsidRPr="004B73BE">
        <w:rPr>
          <w:rFonts w:ascii="Arial" w:eastAsia="標楷體" w:hAnsi="Arial" w:hint="eastAsia"/>
        </w:rPr>
        <w:t>及</w:t>
      </w:r>
      <w:r w:rsidR="00E170B2">
        <w:rPr>
          <w:rFonts w:ascii="Arial" w:eastAsia="標楷體" w:hAnsi="Arial" w:hint="eastAsia"/>
        </w:rPr>
        <w:t>「</w:t>
      </w:r>
      <w:r w:rsidR="007B56EF" w:rsidRPr="004B73BE">
        <w:rPr>
          <w:rFonts w:ascii="Arial" w:eastAsia="標楷體" w:hAnsi="Arial" w:hint="eastAsia"/>
        </w:rPr>
        <w:t>其他序號</w:t>
      </w:r>
      <w:r w:rsidR="00E170B2">
        <w:rPr>
          <w:rFonts w:ascii="Arial" w:eastAsia="標楷體" w:hAnsi="Arial" w:hint="eastAsia"/>
        </w:rPr>
        <w:t>」</w:t>
      </w:r>
      <w:r w:rsidR="007B56EF" w:rsidRPr="004B73BE">
        <w:rPr>
          <w:rFonts w:ascii="Arial" w:eastAsia="標楷體" w:hAnsi="Arial" w:hint="eastAsia"/>
        </w:rPr>
        <w:t>擇一輸入。</w:t>
      </w:r>
    </w:p>
    <w:p w:rsidR="00E170B2" w:rsidRPr="004B73BE" w:rsidRDefault="00E170B2">
      <w:pPr>
        <w:rPr>
          <w:rFonts w:ascii="Arial" w:eastAsia="標楷體" w:hAnsi="Arial" w:hint="eastAsia"/>
        </w:rPr>
      </w:pP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983B59" w:rsidRPr="004B73BE" w:rsidTr="00983B59">
        <w:trPr>
          <w:jc w:val="center"/>
        </w:trPr>
        <w:tc>
          <w:tcPr>
            <w:tcW w:w="4148" w:type="dxa"/>
            <w:shd w:val="clear" w:color="auto" w:fill="DEEAF6" w:themeFill="accent1" w:themeFillTint="33"/>
          </w:tcPr>
          <w:p w:rsidR="00983B59" w:rsidRPr="004B73BE" w:rsidRDefault="00983B59" w:rsidP="00983B59">
            <w:pPr>
              <w:jc w:val="center"/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輸入</w:t>
            </w:r>
          </w:p>
        </w:tc>
        <w:tc>
          <w:tcPr>
            <w:tcW w:w="4148" w:type="dxa"/>
            <w:shd w:val="clear" w:color="auto" w:fill="DEEAF6" w:themeFill="accent1" w:themeFillTint="33"/>
          </w:tcPr>
          <w:p w:rsidR="00983B59" w:rsidRPr="004B73BE" w:rsidRDefault="00983B59" w:rsidP="00983B59">
            <w:pPr>
              <w:jc w:val="center"/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可查詢</w:t>
            </w:r>
          </w:p>
        </w:tc>
      </w:tr>
      <w:tr w:rsidR="00983B59" w:rsidRPr="004B73BE" w:rsidTr="00983B59">
        <w:trPr>
          <w:jc w:val="center"/>
        </w:trPr>
        <w:tc>
          <w:tcPr>
            <w:tcW w:w="4148" w:type="dxa"/>
          </w:tcPr>
          <w:p w:rsidR="00983B59" w:rsidRPr="004B73BE" w:rsidRDefault="00983B59" w:rsidP="00E170B2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跨行交易序號</w:t>
            </w:r>
            <w:r w:rsidRPr="004B73BE">
              <w:rPr>
                <w:rFonts w:ascii="Arial" w:eastAsia="標楷體" w:hAnsi="Arial" w:hint="eastAsia"/>
              </w:rPr>
              <w:t>(</w:t>
            </w:r>
            <w:r w:rsidRPr="004B73BE">
              <w:rPr>
                <w:rFonts w:ascii="Arial" w:eastAsia="標楷體" w:hAnsi="Arial" w:hint="eastAsia"/>
              </w:rPr>
              <w:t>端末機號</w:t>
            </w:r>
            <w:r w:rsidRPr="004B73BE">
              <w:rPr>
                <w:rFonts w:ascii="Arial" w:eastAsia="標楷體" w:hAnsi="Arial" w:hint="eastAsia"/>
              </w:rPr>
              <w:t>)</w:t>
            </w:r>
          </w:p>
        </w:tc>
        <w:tc>
          <w:tcPr>
            <w:tcW w:w="4148" w:type="dxa"/>
          </w:tcPr>
          <w:p w:rsidR="00983B59" w:rsidRPr="004B73BE" w:rsidRDefault="00983B59" w:rsidP="00E170B2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於本行</w:t>
            </w:r>
            <w:r w:rsidRPr="004B73BE">
              <w:rPr>
                <w:rFonts w:ascii="Arial" w:eastAsia="標楷體" w:hAnsi="Arial" w:cs="Arial"/>
              </w:rPr>
              <w:t>ATM</w:t>
            </w:r>
            <w:r w:rsidRPr="004B73BE">
              <w:rPr>
                <w:rFonts w:ascii="Arial" w:eastAsia="標楷體" w:hAnsi="Arial" w:hint="eastAsia"/>
              </w:rPr>
              <w:t>執行跨行之交易</w:t>
            </w:r>
          </w:p>
        </w:tc>
      </w:tr>
      <w:tr w:rsidR="00983B59" w:rsidRPr="004B73BE" w:rsidTr="00983B59">
        <w:trPr>
          <w:jc w:val="center"/>
        </w:trPr>
        <w:tc>
          <w:tcPr>
            <w:tcW w:w="4148" w:type="dxa"/>
          </w:tcPr>
          <w:p w:rsidR="00983B59" w:rsidRPr="004B73BE" w:rsidRDefault="00983B59" w:rsidP="00E170B2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本行交易序號</w:t>
            </w:r>
          </w:p>
        </w:tc>
        <w:tc>
          <w:tcPr>
            <w:tcW w:w="4148" w:type="dxa"/>
          </w:tcPr>
          <w:p w:rsidR="00983B59" w:rsidRPr="004B73BE" w:rsidRDefault="005140EF" w:rsidP="00E170B2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於本行</w:t>
            </w:r>
            <w:r w:rsidRPr="004B73BE">
              <w:rPr>
                <w:rFonts w:ascii="Arial" w:eastAsia="標楷體" w:hAnsi="Arial" w:cs="Arial"/>
              </w:rPr>
              <w:t>ATM</w:t>
            </w:r>
            <w:r w:rsidRPr="004B73BE">
              <w:rPr>
                <w:rFonts w:ascii="Arial" w:eastAsia="標楷體" w:hAnsi="Arial" w:hint="eastAsia"/>
              </w:rPr>
              <w:t>執行之</w:t>
            </w:r>
            <w:r w:rsidR="00E170B2">
              <w:rPr>
                <w:rFonts w:ascii="Arial" w:eastAsia="標楷體" w:hAnsi="Arial" w:hint="eastAsia"/>
              </w:rPr>
              <w:t>所</w:t>
            </w:r>
            <w:r w:rsidR="00E170B2">
              <w:rPr>
                <w:rFonts w:ascii="Arial" w:eastAsia="標楷體" w:hAnsi="Arial"/>
              </w:rPr>
              <w:t>有</w:t>
            </w:r>
            <w:r w:rsidRPr="004B73BE">
              <w:rPr>
                <w:rFonts w:ascii="Arial" w:eastAsia="標楷體" w:hAnsi="Arial" w:hint="eastAsia"/>
              </w:rPr>
              <w:t>交易</w:t>
            </w:r>
          </w:p>
        </w:tc>
      </w:tr>
      <w:tr w:rsidR="00983B59" w:rsidRPr="004B73BE" w:rsidTr="00983B59">
        <w:trPr>
          <w:jc w:val="center"/>
        </w:trPr>
        <w:tc>
          <w:tcPr>
            <w:tcW w:w="4148" w:type="dxa"/>
          </w:tcPr>
          <w:p w:rsidR="00983B59" w:rsidRPr="004B73BE" w:rsidRDefault="00983B59" w:rsidP="00E170B2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cs="Arial"/>
              </w:rPr>
              <w:t>NCCC</w:t>
            </w:r>
            <w:r w:rsidRPr="004B73BE">
              <w:rPr>
                <w:rFonts w:ascii="Arial" w:eastAsia="標楷體" w:hAnsi="Arial" w:hint="eastAsia"/>
              </w:rPr>
              <w:t>交易序號</w:t>
            </w:r>
          </w:p>
        </w:tc>
        <w:tc>
          <w:tcPr>
            <w:tcW w:w="4148" w:type="dxa"/>
          </w:tcPr>
          <w:p w:rsidR="00983B59" w:rsidRPr="004B73BE" w:rsidRDefault="00983B59" w:rsidP="00E170B2">
            <w:pPr>
              <w:rPr>
                <w:rFonts w:ascii="Arial" w:eastAsia="標楷體" w:hAnsi="Arial"/>
              </w:rPr>
            </w:pPr>
            <w:r w:rsidRPr="004B73BE">
              <w:rPr>
                <w:rFonts w:ascii="Arial" w:eastAsia="標楷體" w:hAnsi="Arial" w:hint="eastAsia"/>
              </w:rPr>
              <w:t>於本行</w:t>
            </w:r>
            <w:r w:rsidRPr="004B73BE">
              <w:rPr>
                <w:rFonts w:ascii="Arial" w:eastAsia="標楷體" w:hAnsi="Arial" w:cs="Arial"/>
              </w:rPr>
              <w:t>ATM</w:t>
            </w:r>
            <w:r w:rsidRPr="004B73BE">
              <w:rPr>
                <w:rFonts w:ascii="Arial" w:eastAsia="標楷體" w:hAnsi="Arial" w:hint="eastAsia"/>
              </w:rPr>
              <w:t>執行預借現金之交易</w:t>
            </w:r>
          </w:p>
        </w:tc>
      </w:tr>
    </w:tbl>
    <w:p w:rsidR="00983B59" w:rsidRPr="004B73BE" w:rsidRDefault="00983B59">
      <w:pPr>
        <w:rPr>
          <w:rFonts w:ascii="Arial" w:eastAsia="標楷體" w:hAnsi="Arial"/>
        </w:rPr>
      </w:pPr>
    </w:p>
    <w:p w:rsidR="00E85E44" w:rsidRPr="004B73BE" w:rsidRDefault="00E85E44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424FB4CB" wp14:editId="490624C8">
            <wp:extent cx="6120000" cy="331493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A" w:rsidRPr="00E170B2" w:rsidRDefault="00E170B2" w:rsidP="001B3C0F">
      <w:pPr>
        <w:pStyle w:val="a8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E170B2">
        <w:rPr>
          <w:rFonts w:ascii="Arial" w:eastAsia="標楷體" w:hAnsi="Arial" w:hint="eastAsia"/>
        </w:rPr>
        <w:lastRenderedPageBreak/>
        <w:t>選</w:t>
      </w:r>
      <w:r w:rsidRPr="00E170B2">
        <w:rPr>
          <w:rFonts w:ascii="Arial" w:eastAsia="標楷體" w:hAnsi="Arial"/>
        </w:rPr>
        <w:t>擇</w:t>
      </w:r>
      <w:r>
        <w:rPr>
          <w:rFonts w:ascii="Arial" w:eastAsia="標楷體" w:hAnsi="Arial" w:hint="eastAsia"/>
        </w:rPr>
        <w:t>輸</w:t>
      </w:r>
      <w:r>
        <w:rPr>
          <w:rFonts w:ascii="Arial" w:eastAsia="標楷體" w:hAnsi="Arial"/>
        </w:rPr>
        <w:t>入</w:t>
      </w:r>
      <w:r w:rsidRPr="00E170B2">
        <w:rPr>
          <w:rFonts w:ascii="Arial" w:eastAsia="標楷體" w:hAnsi="Arial"/>
        </w:rPr>
        <w:t>「</w:t>
      </w:r>
      <w:r w:rsidR="005140EF" w:rsidRPr="00E170B2">
        <w:rPr>
          <w:rFonts w:ascii="Arial" w:eastAsia="標楷體" w:hAnsi="Arial" w:hint="eastAsia"/>
        </w:rPr>
        <w:t>跨行交易序號</w:t>
      </w:r>
      <w:r w:rsidRPr="00E170B2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或</w:t>
      </w:r>
      <w:r w:rsidR="001B3C0F" w:rsidRPr="00E170B2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端</w:t>
      </w:r>
      <w:r>
        <w:rPr>
          <w:rFonts w:ascii="Arial" w:eastAsia="標楷體" w:hAnsi="Arial"/>
        </w:rPr>
        <w:t>末機</w:t>
      </w:r>
      <w:r>
        <w:rPr>
          <w:rFonts w:ascii="Arial" w:eastAsia="標楷體" w:hAnsi="Arial" w:hint="eastAsia"/>
        </w:rPr>
        <w:t>號</w:t>
      </w:r>
      <w:r w:rsidR="001B3C0F" w:rsidRPr="00E170B2">
        <w:rPr>
          <w:rFonts w:ascii="Arial" w:eastAsia="標楷體" w:hAnsi="Arial" w:hint="eastAsia"/>
        </w:rPr>
        <w:t>」</w:t>
      </w:r>
      <w:r w:rsidR="005140EF" w:rsidRPr="00E170B2">
        <w:rPr>
          <w:rFonts w:ascii="Arial" w:eastAsia="標楷體" w:hAnsi="Arial" w:hint="eastAsia"/>
        </w:rPr>
        <w:t>，點選</w:t>
      </w:r>
      <w:r w:rsidR="001B3C0F" w:rsidRPr="00E170B2">
        <w:rPr>
          <w:rFonts w:ascii="Arial" w:eastAsia="標楷體" w:hAnsi="Arial" w:hint="eastAsia"/>
        </w:rPr>
        <w:t>【</w:t>
      </w:r>
      <w:r w:rsidR="005140EF" w:rsidRPr="00E170B2">
        <w:rPr>
          <w:rFonts w:ascii="Arial" w:eastAsia="標楷體" w:hAnsi="Arial" w:hint="eastAsia"/>
        </w:rPr>
        <w:t>執行</w:t>
      </w:r>
      <w:r w:rsidR="001B3C0F" w:rsidRPr="00E170B2">
        <w:rPr>
          <w:rFonts w:ascii="Arial" w:eastAsia="標楷體" w:hAnsi="Arial" w:hint="eastAsia"/>
        </w:rPr>
        <w:t>】</w:t>
      </w:r>
      <w:r w:rsidR="005140EF" w:rsidRPr="00E170B2">
        <w:rPr>
          <w:rFonts w:ascii="Arial" w:eastAsia="標楷體" w:hAnsi="Arial" w:hint="eastAsia"/>
        </w:rPr>
        <w:t>後即可查詢</w:t>
      </w:r>
      <w:r w:rsidR="001B3C0F" w:rsidRPr="00E170B2">
        <w:rPr>
          <w:rFonts w:ascii="Arial" w:eastAsia="標楷體" w:hAnsi="Arial" w:hint="eastAsia"/>
        </w:rPr>
        <w:t>。</w:t>
      </w:r>
    </w:p>
    <w:p w:rsidR="00B71D6D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08F6CA52" wp14:editId="0336955A">
            <wp:extent cx="6120000" cy="3314939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40" w:rsidRPr="004B73BE" w:rsidRDefault="00E20240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04103D30" wp14:editId="4ED8A4EE">
            <wp:extent cx="6120000" cy="33149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A" w:rsidRPr="00E170B2" w:rsidRDefault="00E170B2" w:rsidP="001B3C0F">
      <w:pPr>
        <w:pStyle w:val="a8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E170B2">
        <w:rPr>
          <w:rFonts w:ascii="Arial" w:eastAsia="標楷體" w:hAnsi="Arial" w:hint="eastAsia"/>
        </w:rPr>
        <w:t>選</w:t>
      </w:r>
      <w:r w:rsidRPr="00E170B2">
        <w:rPr>
          <w:rFonts w:ascii="Arial" w:eastAsia="標楷體" w:hAnsi="Arial"/>
        </w:rPr>
        <w:t>擇</w:t>
      </w:r>
      <w:r>
        <w:rPr>
          <w:rFonts w:ascii="Arial" w:eastAsia="標楷體" w:hAnsi="Arial" w:hint="eastAsia"/>
        </w:rPr>
        <w:t>輸</w:t>
      </w:r>
      <w:r>
        <w:rPr>
          <w:rFonts w:ascii="Arial" w:eastAsia="標楷體" w:hAnsi="Arial"/>
        </w:rPr>
        <w:t>入</w:t>
      </w:r>
      <w:r w:rsidRPr="00E170B2">
        <w:rPr>
          <w:rFonts w:ascii="Arial" w:eastAsia="標楷體" w:hAnsi="Arial"/>
        </w:rPr>
        <w:t>「</w:t>
      </w:r>
      <w:r w:rsidR="005140EF" w:rsidRPr="00E170B2">
        <w:rPr>
          <w:rFonts w:ascii="Arial" w:eastAsia="標楷體" w:hAnsi="Arial" w:hint="eastAsia"/>
        </w:rPr>
        <w:t>本行交易序號</w:t>
      </w:r>
      <w:r w:rsidRPr="00E170B2">
        <w:rPr>
          <w:rFonts w:ascii="Arial" w:eastAsia="標楷體" w:hAnsi="Arial" w:hint="eastAsia"/>
        </w:rPr>
        <w:t>」</w:t>
      </w:r>
      <w:r w:rsidR="005140EF" w:rsidRPr="00E170B2">
        <w:rPr>
          <w:rFonts w:ascii="Arial" w:eastAsia="標楷體" w:hAnsi="Arial" w:hint="eastAsia"/>
        </w:rPr>
        <w:t>，點選</w:t>
      </w:r>
      <w:r w:rsidR="001B3C0F" w:rsidRPr="00E170B2">
        <w:rPr>
          <w:rFonts w:ascii="Arial" w:eastAsia="標楷體" w:hAnsi="Arial" w:hint="eastAsia"/>
        </w:rPr>
        <w:t>【</w:t>
      </w:r>
      <w:r w:rsidR="005140EF" w:rsidRPr="00E170B2">
        <w:rPr>
          <w:rFonts w:ascii="Arial" w:eastAsia="標楷體" w:hAnsi="Arial" w:hint="eastAsia"/>
        </w:rPr>
        <w:t>執行</w:t>
      </w:r>
      <w:r w:rsidR="001B3C0F" w:rsidRPr="00E170B2">
        <w:rPr>
          <w:rFonts w:ascii="Arial" w:eastAsia="標楷體" w:hAnsi="Arial" w:hint="eastAsia"/>
        </w:rPr>
        <w:t>】</w:t>
      </w:r>
      <w:r w:rsidR="005140EF" w:rsidRPr="00E170B2">
        <w:rPr>
          <w:rFonts w:ascii="Arial" w:eastAsia="標楷體" w:hAnsi="Arial" w:hint="eastAsia"/>
        </w:rPr>
        <w:t>後即可查詢</w:t>
      </w:r>
      <w:r w:rsidR="001B3C0F" w:rsidRPr="00E170B2">
        <w:rPr>
          <w:rFonts w:ascii="Arial" w:eastAsia="標楷體" w:hAnsi="Arial" w:hint="eastAsia"/>
        </w:rPr>
        <w:t>。</w:t>
      </w:r>
    </w:p>
    <w:p w:rsidR="005140EF" w:rsidRPr="004B73BE" w:rsidRDefault="005140EF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lastRenderedPageBreak/>
        <w:drawing>
          <wp:inline distT="0" distB="0" distL="0" distR="0" wp14:anchorId="423D252E" wp14:editId="09ECFEAB">
            <wp:extent cx="6120000" cy="331493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EF" w:rsidRPr="004B73BE" w:rsidRDefault="005140EF">
      <w:pPr>
        <w:rPr>
          <w:rFonts w:ascii="Arial" w:eastAsia="標楷體" w:hAnsi="Arial"/>
        </w:rPr>
      </w:pPr>
      <w:r w:rsidRPr="004B73BE">
        <w:rPr>
          <w:rFonts w:ascii="Arial" w:eastAsia="標楷體" w:hAnsi="Arial"/>
          <w:noProof/>
        </w:rPr>
        <w:drawing>
          <wp:inline distT="0" distB="0" distL="0" distR="0" wp14:anchorId="5BD2589A" wp14:editId="0EC1CA43">
            <wp:extent cx="6120000" cy="331493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0F" w:rsidRPr="004B73BE" w:rsidRDefault="001B3C0F" w:rsidP="001B3C0F">
      <w:pPr>
        <w:rPr>
          <w:rFonts w:ascii="Arial" w:eastAsia="標楷體" w:hAnsi="Arial"/>
          <w:b/>
          <w:sz w:val="28"/>
          <w:szCs w:val="28"/>
        </w:rPr>
      </w:pPr>
      <w:r w:rsidRPr="004B73BE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1B3C0F" w:rsidRPr="00E170B2" w:rsidRDefault="001B3C0F" w:rsidP="001B3C0F">
      <w:pPr>
        <w:rPr>
          <w:rFonts w:ascii="Arial" w:eastAsia="標楷體" w:hAnsi="Arial"/>
        </w:rPr>
      </w:pPr>
      <w:r w:rsidRPr="00E170B2">
        <w:rPr>
          <w:rFonts w:ascii="Arial" w:eastAsia="標楷體" w:hAnsi="Arial" w:hint="eastAsia"/>
        </w:rPr>
        <w:t xml:space="preserve">　　無。</w:t>
      </w:r>
      <w:bookmarkStart w:id="0" w:name="_GoBack"/>
      <w:bookmarkEnd w:id="0"/>
    </w:p>
    <w:sectPr w:rsidR="001B3C0F" w:rsidRPr="00E170B2" w:rsidSect="004B73BE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21D6" w:rsidRDefault="002421D6" w:rsidP="00E85E44">
      <w:r>
        <w:separator/>
      </w:r>
    </w:p>
  </w:endnote>
  <w:endnote w:type="continuationSeparator" w:id="0">
    <w:p w:rsidR="002421D6" w:rsidRDefault="002421D6" w:rsidP="00E85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21D6" w:rsidRDefault="002421D6" w:rsidP="00E85E44">
      <w:r>
        <w:separator/>
      </w:r>
    </w:p>
  </w:footnote>
  <w:footnote w:type="continuationSeparator" w:id="0">
    <w:p w:rsidR="002421D6" w:rsidRDefault="002421D6" w:rsidP="00E85E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DE5098"/>
    <w:multiLevelType w:val="hybridMultilevel"/>
    <w:tmpl w:val="9918A160"/>
    <w:lvl w:ilvl="0" w:tplc="92F2C79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20465FA7"/>
    <w:multiLevelType w:val="hybridMultilevel"/>
    <w:tmpl w:val="B4A0E46E"/>
    <w:lvl w:ilvl="0" w:tplc="1B66969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38682721"/>
    <w:multiLevelType w:val="hybridMultilevel"/>
    <w:tmpl w:val="E6725C42"/>
    <w:lvl w:ilvl="0" w:tplc="88BAEF6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6ECD7C98"/>
    <w:multiLevelType w:val="hybridMultilevel"/>
    <w:tmpl w:val="5F187936"/>
    <w:lvl w:ilvl="0" w:tplc="1B66969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58B"/>
    <w:rsid w:val="0019699E"/>
    <w:rsid w:val="001B3C0F"/>
    <w:rsid w:val="002421D6"/>
    <w:rsid w:val="002609B9"/>
    <w:rsid w:val="003A2D63"/>
    <w:rsid w:val="004B7008"/>
    <w:rsid w:val="004B73BE"/>
    <w:rsid w:val="004F2BE8"/>
    <w:rsid w:val="005140EF"/>
    <w:rsid w:val="00514826"/>
    <w:rsid w:val="0061758B"/>
    <w:rsid w:val="0071602B"/>
    <w:rsid w:val="007B56EF"/>
    <w:rsid w:val="00983B59"/>
    <w:rsid w:val="009A3FBA"/>
    <w:rsid w:val="00A80576"/>
    <w:rsid w:val="00AC14DA"/>
    <w:rsid w:val="00B71D6D"/>
    <w:rsid w:val="00C2322A"/>
    <w:rsid w:val="00D72CC3"/>
    <w:rsid w:val="00E16022"/>
    <w:rsid w:val="00E170B2"/>
    <w:rsid w:val="00E20240"/>
    <w:rsid w:val="00E31B67"/>
    <w:rsid w:val="00E85E44"/>
    <w:rsid w:val="00EA2ABE"/>
    <w:rsid w:val="00EB24FB"/>
    <w:rsid w:val="00EC793C"/>
    <w:rsid w:val="00F84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E938C91D-31D1-407D-9447-0C00961E8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B67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5E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85E4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85E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85E44"/>
    <w:rPr>
      <w:sz w:val="20"/>
      <w:szCs w:val="20"/>
    </w:rPr>
  </w:style>
  <w:style w:type="table" w:styleId="a7">
    <w:name w:val="Table Grid"/>
    <w:basedOn w:val="a1"/>
    <w:uiPriority w:val="39"/>
    <w:rsid w:val="00983B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A8057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7E4A84-4356-4FE6-9DC6-F87CD8A4CF0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231C2861-E7DE-48D5-ABDA-CC4F4B114D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B81FA57-1C90-4F30-B468-460237187D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8</Pages>
  <Words>94</Words>
  <Characters>539</Characters>
  <Application>Microsoft Office Word</Application>
  <DocSecurity>0</DocSecurity>
  <Lines>4</Lines>
  <Paragraphs>1</Paragraphs>
  <ScaleCrop>false</ScaleCrop>
  <Company/>
  <LinksUpToDate>false</LinksUpToDate>
  <CharactersWithSpaces>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林鈺捷15169</cp:lastModifiedBy>
  <cp:revision>9</cp:revision>
  <dcterms:created xsi:type="dcterms:W3CDTF">2020-05-15T00:55:00Z</dcterms:created>
  <dcterms:modified xsi:type="dcterms:W3CDTF">2020-07-09T02:49:00Z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